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4E" w:rsidRDefault="009D5F4E" w:rsidP="009D5F4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latki</w:t>
      </w:r>
    </w:p>
    <w:p w:rsidR="009D5F4E" w:rsidRDefault="009D5F4E" w:rsidP="009D5F4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23.03 - 27.03.2020</w:t>
      </w:r>
    </w:p>
    <w:p w:rsidR="009D5F4E" w:rsidRDefault="009D5F4E" w:rsidP="009D5F4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u w:val="single"/>
        </w:rPr>
        <w:t>Tematyka tygodniowa: Wiosenne przebudzenie</w:t>
      </w:r>
    </w:p>
    <w:p w:rsidR="009D5F4E" w:rsidRDefault="009D5F4E" w:rsidP="0002604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u w:val="single"/>
        </w:rPr>
      </w:pP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026040" w:rsidRDefault="00026040" w:rsidP="0002604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  <w:t>Środa: Kolory wiosny</w:t>
      </w:r>
    </w:p>
    <w:p w:rsidR="00026040" w:rsidRP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026040" w:rsidRP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26040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• utrwalanie nazw kolorów</w:t>
      </w: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026040">
        <w:rPr>
          <w:rFonts w:ascii="Times New Roman" w:eastAsia="Calibri" w:hAnsi="Times New Roman" w:cs="Times New Roman"/>
          <w:bCs/>
          <w:sz w:val="20"/>
          <w:szCs w:val="20"/>
        </w:rPr>
        <w:t>• ćwiczenie umieję</w:t>
      </w:r>
      <w:r>
        <w:rPr>
          <w:rFonts w:ascii="Times New Roman" w:eastAsia="Calibri" w:hAnsi="Times New Roman" w:cs="Times New Roman"/>
          <w:bCs/>
          <w:sz w:val="20"/>
          <w:szCs w:val="20"/>
        </w:rPr>
        <w:t>tności liczenia i porównywania,</w:t>
      </w: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026040">
        <w:rPr>
          <w:rFonts w:ascii="Times New Roman" w:eastAsia="Calibri" w:hAnsi="Times New Roman" w:cs="Times New Roman"/>
          <w:bCs/>
          <w:sz w:val="20"/>
          <w:szCs w:val="20"/>
        </w:rPr>
        <w:t>•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rozwijanie sprawności ruchowej</w:t>
      </w:r>
    </w:p>
    <w:p w:rsidR="00026040" w:rsidRP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26040" w:rsidRP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2604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Cele operacyjne, dziecko: </w:t>
      </w: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 nazywa kolory</w:t>
      </w: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026040">
        <w:rPr>
          <w:rFonts w:ascii="Times New Roman" w:eastAsia="Calibri" w:hAnsi="Times New Roman" w:cs="Times New Roman"/>
          <w:bCs/>
          <w:sz w:val="20"/>
          <w:szCs w:val="20"/>
        </w:rPr>
        <w:t>• stosuje słowa: więcej, mniej</w:t>
      </w:r>
    </w:p>
    <w:p w:rsidR="00026040" w:rsidRP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026040">
        <w:rPr>
          <w:rFonts w:ascii="Times New Roman" w:eastAsia="Calibri" w:hAnsi="Times New Roman" w:cs="Times New Roman"/>
          <w:bCs/>
          <w:sz w:val="20"/>
          <w:szCs w:val="20"/>
        </w:rPr>
        <w:t xml:space="preserve"> • uczestniczy w ćwiczeniach gimnastycznych</w:t>
      </w:r>
    </w:p>
    <w:p w:rsidR="00026040" w:rsidRDefault="00026040" w:rsidP="000260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026040" w:rsidRDefault="00026040" w:rsidP="00EA5D52">
      <w:pPr>
        <w:rPr>
          <w:rFonts w:ascii="Times New Roman" w:hAnsi="Times New Roman" w:cs="Times New Roman"/>
          <w:sz w:val="24"/>
          <w:szCs w:val="24"/>
        </w:rPr>
      </w:pPr>
    </w:p>
    <w:p w:rsidR="00EA5D52" w:rsidRPr="00EA5D52" w:rsidRDefault="00EA5D52" w:rsidP="00EA5D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A5D5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abawa ćwicząca sprawność ręki „</w:t>
      </w:r>
      <w:r w:rsidRPr="00EA5D52">
        <w:rPr>
          <w:rFonts w:ascii="Times New Roman" w:hAnsi="Times New Roman" w:cs="Times New Roman"/>
          <w:sz w:val="24"/>
          <w:szCs w:val="24"/>
        </w:rPr>
        <w:t>Układanka guziczkowa</w:t>
      </w:r>
      <w:r>
        <w:rPr>
          <w:rFonts w:ascii="Times New Roman" w:hAnsi="Times New Roman" w:cs="Times New Roman"/>
          <w:sz w:val="24"/>
          <w:szCs w:val="24"/>
        </w:rPr>
        <w:t>” - u</w:t>
      </w:r>
      <w:r w:rsidRPr="00EA5D52">
        <w:rPr>
          <w:rFonts w:ascii="Times New Roman" w:hAnsi="Times New Roman" w:cs="Times New Roman"/>
          <w:sz w:val="24"/>
          <w:szCs w:val="24"/>
        </w:rPr>
        <w:t>kładanki guziczkowe lub kolorowe kółka z papieru.</w:t>
      </w:r>
    </w:p>
    <w:p w:rsidR="0015566C" w:rsidRDefault="00EA5D52" w:rsidP="00EA5D5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A5D52">
        <w:rPr>
          <w:rFonts w:ascii="Times New Roman" w:hAnsi="Times New Roman" w:cs="Times New Roman"/>
          <w:sz w:val="24"/>
          <w:szCs w:val="24"/>
        </w:rPr>
        <w:t>Dzieci układają wzory kwiatowe, wtykając guziczki/grzybki w podstawę lub układając kwiatki z kół z kolorowego</w:t>
      </w:r>
      <w:r>
        <w:rPr>
          <w:rFonts w:ascii="Times New Roman" w:hAnsi="Times New Roman" w:cs="Times New Roman"/>
          <w:sz w:val="24"/>
          <w:szCs w:val="24"/>
        </w:rPr>
        <w:t xml:space="preserve"> papieru według podanej przez rodzica</w:t>
      </w:r>
      <w:r w:rsidRPr="00EA5D52">
        <w:rPr>
          <w:rFonts w:ascii="Times New Roman" w:hAnsi="Times New Roman" w:cs="Times New Roman"/>
          <w:sz w:val="24"/>
          <w:szCs w:val="24"/>
        </w:rPr>
        <w:t xml:space="preserve"> zasady – środek i dookoła płatki.</w:t>
      </w:r>
    </w:p>
    <w:p w:rsidR="00EA5D52" w:rsidRDefault="00EA5D52" w:rsidP="00EA5D52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EA5D52" w:rsidRPr="00EA5D52" w:rsidRDefault="00EA5D52" w:rsidP="00EA5D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A5D52">
        <w:rPr>
          <w:rFonts w:ascii="Times New Roman" w:hAnsi="Times New Roman" w:cs="Times New Roman"/>
          <w:sz w:val="24"/>
          <w:szCs w:val="24"/>
        </w:rPr>
        <w:t>Zabawa dydaktyczna utrwalająca nazwy pierwszych wiosennych kwiatów.</w:t>
      </w:r>
    </w:p>
    <w:p w:rsidR="00EA5D52" w:rsidRDefault="00EA5D52" w:rsidP="00EA5D5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EA5D52">
        <w:rPr>
          <w:rFonts w:ascii="Times New Roman" w:hAnsi="Times New Roman" w:cs="Times New Roman"/>
          <w:sz w:val="24"/>
          <w:szCs w:val="24"/>
        </w:rPr>
        <w:t>odzic pokazuje obrazki kwiatów, po</w:t>
      </w:r>
      <w:r w:rsidR="00E85A4A">
        <w:rPr>
          <w:rFonts w:ascii="Times New Roman" w:hAnsi="Times New Roman" w:cs="Times New Roman"/>
          <w:sz w:val="24"/>
          <w:szCs w:val="24"/>
        </w:rPr>
        <w:t>daje</w:t>
      </w:r>
      <w:r w:rsidRPr="00EA5D52">
        <w:rPr>
          <w:rFonts w:ascii="Times New Roman" w:hAnsi="Times New Roman" w:cs="Times New Roman"/>
          <w:sz w:val="24"/>
          <w:szCs w:val="24"/>
        </w:rPr>
        <w:t xml:space="preserve">. Dzieci nazywają ich kolory. </w:t>
      </w:r>
    </w:p>
    <w:p w:rsidR="00EA5D52" w:rsidRPr="008A1692" w:rsidRDefault="00EA5D52" w:rsidP="008A169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 mówi początek</w:t>
      </w:r>
      <w:r w:rsidR="008A16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dzieci kończą:</w:t>
      </w:r>
      <w:r w:rsidRPr="00EA5D52">
        <w:rPr>
          <w:rFonts w:ascii="Times New Roman" w:hAnsi="Times New Roman" w:cs="Times New Roman"/>
          <w:sz w:val="24"/>
          <w:szCs w:val="24"/>
        </w:rPr>
        <w:t xml:space="preserve"> fioletowe kro</w:t>
      </w:r>
      <w:r w:rsidR="008A1692">
        <w:rPr>
          <w:rFonts w:ascii="Times New Roman" w:hAnsi="Times New Roman" w:cs="Times New Roman"/>
          <w:sz w:val="24"/>
          <w:szCs w:val="24"/>
        </w:rPr>
        <w:t>-</w:t>
      </w:r>
      <w:r w:rsidRPr="00EA5D52">
        <w:rPr>
          <w:rFonts w:ascii="Times New Roman" w:hAnsi="Times New Roman" w:cs="Times New Roman"/>
          <w:sz w:val="24"/>
          <w:szCs w:val="24"/>
        </w:rPr>
        <w:t>kusy, białe prze</w:t>
      </w:r>
      <w:r w:rsidR="008A1692">
        <w:rPr>
          <w:rFonts w:ascii="Times New Roman" w:hAnsi="Times New Roman" w:cs="Times New Roman"/>
          <w:sz w:val="24"/>
          <w:szCs w:val="24"/>
        </w:rPr>
        <w:t>-</w:t>
      </w:r>
      <w:r w:rsidRPr="00EA5D52">
        <w:rPr>
          <w:rFonts w:ascii="Times New Roman" w:hAnsi="Times New Roman" w:cs="Times New Roman"/>
          <w:sz w:val="24"/>
          <w:szCs w:val="24"/>
        </w:rPr>
        <w:t xml:space="preserve">biśniegi, niebieskie </w:t>
      </w:r>
      <w:r w:rsidR="008A1692">
        <w:rPr>
          <w:rFonts w:ascii="Times New Roman" w:hAnsi="Times New Roman" w:cs="Times New Roman"/>
          <w:sz w:val="24"/>
          <w:szCs w:val="24"/>
        </w:rPr>
        <w:t>sa–</w:t>
      </w:r>
      <w:r w:rsidRPr="00EA5D52">
        <w:rPr>
          <w:rFonts w:ascii="Times New Roman" w:hAnsi="Times New Roman" w:cs="Times New Roman"/>
          <w:sz w:val="24"/>
          <w:szCs w:val="24"/>
        </w:rPr>
        <w:t>sanki</w:t>
      </w:r>
      <w:r w:rsidR="00E85A4A">
        <w:rPr>
          <w:rFonts w:ascii="Times New Roman" w:hAnsi="Times New Roman" w:cs="Times New Roman"/>
          <w:sz w:val="24"/>
          <w:szCs w:val="24"/>
        </w:rPr>
        <w:t xml:space="preserve"> (załącznik kolorowe obrazy</w:t>
      </w:r>
      <w:r w:rsidR="00BD1CFE">
        <w:rPr>
          <w:rFonts w:ascii="Times New Roman" w:hAnsi="Times New Roman" w:cs="Times New Roman"/>
          <w:sz w:val="24"/>
          <w:szCs w:val="24"/>
        </w:rPr>
        <w:t xml:space="preserve"> kwiaty)</w:t>
      </w:r>
    </w:p>
    <w:p w:rsidR="00BD1CFE" w:rsidRDefault="00BD1CFE" w:rsidP="001C50D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utrwalenie nazw kwiatów, zwiastuny wiosny</w:t>
      </w:r>
    </w:p>
    <w:p w:rsidR="00F64818" w:rsidRDefault="00E6344C" w:rsidP="00BD1CFE">
      <w:pPr>
        <w:pStyle w:val="Akapitzlist"/>
        <w:ind w:left="765"/>
      </w:pPr>
      <w:hyperlink r:id="rId7" w:history="1">
        <w:r w:rsidR="00BD1CFE" w:rsidRPr="0002286F">
          <w:rPr>
            <w:rStyle w:val="Hipercze"/>
          </w:rPr>
          <w:t>https://youtu.be/rANDOonihZg</w:t>
        </w:r>
      </w:hyperlink>
    </w:p>
    <w:p w:rsidR="00BD1CFE" w:rsidRPr="00BD1CFE" w:rsidRDefault="00BD1CFE" w:rsidP="00BD1CFE">
      <w:pPr>
        <w:pStyle w:val="Akapitzlist"/>
        <w:ind w:left="765"/>
      </w:pPr>
    </w:p>
    <w:p w:rsidR="003E6B38" w:rsidRDefault="003E6B38" w:rsidP="00F648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t xml:space="preserve">Zabawa dydaktyczna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E6B38">
        <w:rPr>
          <w:rFonts w:ascii="Times New Roman" w:hAnsi="Times New Roman" w:cs="Times New Roman"/>
          <w:sz w:val="24"/>
          <w:szCs w:val="24"/>
        </w:rPr>
        <w:t>Liczenie nasion</w:t>
      </w:r>
      <w:r>
        <w:rPr>
          <w:rFonts w:ascii="Times New Roman" w:hAnsi="Times New Roman" w:cs="Times New Roman"/>
          <w:sz w:val="24"/>
          <w:szCs w:val="24"/>
        </w:rPr>
        <w:t>” - p</w:t>
      </w:r>
      <w:r w:rsidRPr="003E6B38">
        <w:rPr>
          <w:rFonts w:ascii="Times New Roman" w:hAnsi="Times New Roman" w:cs="Times New Roman"/>
          <w:sz w:val="24"/>
          <w:szCs w:val="24"/>
        </w:rPr>
        <w:t>atyczki do lodów lub pęsety</w:t>
      </w:r>
      <w:r>
        <w:rPr>
          <w:rFonts w:ascii="Times New Roman" w:hAnsi="Times New Roman" w:cs="Times New Roman"/>
          <w:sz w:val="24"/>
          <w:szCs w:val="24"/>
        </w:rPr>
        <w:t xml:space="preserve"> (słomka koktajlowa)</w:t>
      </w:r>
      <w:r w:rsidRPr="003E6B38">
        <w:rPr>
          <w:rFonts w:ascii="Times New Roman" w:hAnsi="Times New Roman" w:cs="Times New Roman"/>
          <w:sz w:val="24"/>
          <w:szCs w:val="24"/>
        </w:rPr>
        <w:t>, nasiona:</w:t>
      </w:r>
      <w:r>
        <w:rPr>
          <w:rFonts w:ascii="Times New Roman" w:hAnsi="Times New Roman" w:cs="Times New Roman"/>
          <w:sz w:val="24"/>
          <w:szCs w:val="24"/>
        </w:rPr>
        <w:t xml:space="preserve"> grochu, fasoli, soczewicy, ryżu</w:t>
      </w:r>
    </w:p>
    <w:p w:rsidR="003E6B38" w:rsidRDefault="003E6B38" w:rsidP="003E6B3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E6B38" w:rsidRDefault="003E6B38" w:rsidP="003E6B3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3E6B38">
        <w:rPr>
          <w:rFonts w:ascii="Times New Roman" w:hAnsi="Times New Roman" w:cs="Times New Roman"/>
          <w:sz w:val="24"/>
          <w:szCs w:val="24"/>
        </w:rPr>
        <w:t xml:space="preserve"> rozsypuje na stoliku wymiesza</w:t>
      </w:r>
      <w:r>
        <w:rPr>
          <w:rFonts w:ascii="Times New Roman" w:hAnsi="Times New Roman" w:cs="Times New Roman"/>
          <w:sz w:val="24"/>
          <w:szCs w:val="24"/>
        </w:rPr>
        <w:t xml:space="preserve">ne nasiona: grochu, fasoli, soczewicy, ryżu. Dzieci za pomocą patyczków, </w:t>
      </w:r>
      <w:r w:rsidRPr="003E6B38">
        <w:rPr>
          <w:rFonts w:ascii="Times New Roman" w:hAnsi="Times New Roman" w:cs="Times New Roman"/>
          <w:sz w:val="24"/>
          <w:szCs w:val="24"/>
        </w:rPr>
        <w:t xml:space="preserve"> pęset</w:t>
      </w:r>
      <w:r>
        <w:rPr>
          <w:rFonts w:ascii="Times New Roman" w:hAnsi="Times New Roman" w:cs="Times New Roman"/>
          <w:sz w:val="24"/>
          <w:szCs w:val="24"/>
        </w:rPr>
        <w:t xml:space="preserve"> czy słomki koktajlowej</w:t>
      </w:r>
      <w:r w:rsidRPr="003E6B38">
        <w:rPr>
          <w:rFonts w:ascii="Times New Roman" w:hAnsi="Times New Roman" w:cs="Times New Roman"/>
          <w:sz w:val="24"/>
          <w:szCs w:val="24"/>
        </w:rPr>
        <w:t xml:space="preserve"> rozdzielają je na poszczególne rodzaje, opisują różnice w ich wyglą</w:t>
      </w:r>
      <w:r>
        <w:rPr>
          <w:rFonts w:ascii="Times New Roman" w:hAnsi="Times New Roman" w:cs="Times New Roman"/>
          <w:sz w:val="24"/>
          <w:szCs w:val="24"/>
        </w:rPr>
        <w:t>dzie, wielkość, kolor, kształt.</w:t>
      </w:r>
    </w:p>
    <w:p w:rsidR="003E6B38" w:rsidRDefault="003E6B38" w:rsidP="003E6B3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t xml:space="preserve">Następnie segregują </w:t>
      </w:r>
      <w:r>
        <w:rPr>
          <w:rFonts w:ascii="Times New Roman" w:hAnsi="Times New Roman" w:cs="Times New Roman"/>
          <w:sz w:val="24"/>
          <w:szCs w:val="24"/>
        </w:rPr>
        <w:t>nasiona zgodnie z poleceniami rodzica:</w:t>
      </w:r>
    </w:p>
    <w:p w:rsidR="003E6B38" w:rsidRDefault="003E6B38" w:rsidP="003E6B38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t>układają z nich szeregi, określ</w:t>
      </w:r>
      <w:r w:rsidR="008A1692">
        <w:rPr>
          <w:rFonts w:ascii="Times New Roman" w:hAnsi="Times New Roman" w:cs="Times New Roman"/>
          <w:sz w:val="24"/>
          <w:szCs w:val="24"/>
        </w:rPr>
        <w:t>ają na oko, których jest więcej i sprawdzają</w:t>
      </w:r>
      <w:r w:rsidRPr="003E6B38">
        <w:rPr>
          <w:rFonts w:ascii="Times New Roman" w:hAnsi="Times New Roman" w:cs="Times New Roman"/>
          <w:sz w:val="24"/>
          <w:szCs w:val="24"/>
        </w:rPr>
        <w:t xml:space="preserve"> np. łącząc je w pary. Liczą ziarna z poszczególnych grup i mówią: Tu </w:t>
      </w:r>
      <w:r>
        <w:rPr>
          <w:rFonts w:ascii="Times New Roman" w:hAnsi="Times New Roman" w:cs="Times New Roman"/>
          <w:sz w:val="24"/>
          <w:szCs w:val="24"/>
        </w:rPr>
        <w:t>jest więcej, a tu jest mniej.</w:t>
      </w:r>
    </w:p>
    <w:p w:rsidR="003E6B38" w:rsidRDefault="003E6B38" w:rsidP="003E6B38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t>Tworzą rytmy – powtarzające się czteroelementowe sekwencje: groszek – ryż - fasolka – soczewica – groch.</w:t>
      </w:r>
    </w:p>
    <w:p w:rsidR="001C50D9" w:rsidRDefault="003E6B38" w:rsidP="003E6B38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t xml:space="preserve"> Układają k</w:t>
      </w:r>
      <w:r>
        <w:rPr>
          <w:rFonts w:ascii="Times New Roman" w:hAnsi="Times New Roman" w:cs="Times New Roman"/>
          <w:sz w:val="24"/>
          <w:szCs w:val="24"/>
        </w:rPr>
        <w:t>wiatki, np.: kładą ziarna ryżu wokół ziarna grochu</w:t>
      </w:r>
      <w:r w:rsidRPr="003E6B38">
        <w:rPr>
          <w:rFonts w:ascii="Times New Roman" w:hAnsi="Times New Roman" w:cs="Times New Roman"/>
          <w:sz w:val="24"/>
          <w:szCs w:val="24"/>
        </w:rPr>
        <w:t xml:space="preserve"> i odwrotnie, oraz liczą płatki i mówią, których jest mniej.</w:t>
      </w:r>
    </w:p>
    <w:p w:rsidR="003E6B38" w:rsidRDefault="003E6B38" w:rsidP="003E6B38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3E6B38" w:rsidRDefault="003E6B38" w:rsidP="003E6B3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lastRenderedPageBreak/>
        <w:t>Doświadczeni</w:t>
      </w:r>
      <w:r>
        <w:rPr>
          <w:rFonts w:ascii="Times New Roman" w:hAnsi="Times New Roman" w:cs="Times New Roman"/>
          <w:sz w:val="24"/>
          <w:szCs w:val="24"/>
        </w:rPr>
        <w:t>a z nasionami - n</w:t>
      </w:r>
      <w:r w:rsidRPr="003E6B38">
        <w:rPr>
          <w:rFonts w:ascii="Times New Roman" w:hAnsi="Times New Roman" w:cs="Times New Roman"/>
          <w:sz w:val="24"/>
          <w:szCs w:val="24"/>
        </w:rPr>
        <w:t>asiona: g</w:t>
      </w:r>
      <w:r>
        <w:rPr>
          <w:rFonts w:ascii="Times New Roman" w:hAnsi="Times New Roman" w:cs="Times New Roman"/>
          <w:sz w:val="24"/>
          <w:szCs w:val="24"/>
        </w:rPr>
        <w:t xml:space="preserve">rochu, fasoli, </w:t>
      </w:r>
      <w:r w:rsidRPr="003E6B38">
        <w:rPr>
          <w:rFonts w:ascii="Times New Roman" w:hAnsi="Times New Roman" w:cs="Times New Roman"/>
          <w:sz w:val="24"/>
          <w:szCs w:val="24"/>
        </w:rPr>
        <w:t>plastikowe kub</w:t>
      </w:r>
      <w:r>
        <w:rPr>
          <w:rFonts w:ascii="Times New Roman" w:hAnsi="Times New Roman" w:cs="Times New Roman"/>
          <w:sz w:val="24"/>
          <w:szCs w:val="24"/>
        </w:rPr>
        <w:t xml:space="preserve">eczki, wata lub </w:t>
      </w:r>
      <w:r w:rsidR="008A1692">
        <w:rPr>
          <w:rFonts w:ascii="Times New Roman" w:hAnsi="Times New Roman" w:cs="Times New Roman"/>
          <w:sz w:val="24"/>
          <w:szCs w:val="24"/>
        </w:rPr>
        <w:t>ręcznik papierowy</w:t>
      </w:r>
      <w:r>
        <w:rPr>
          <w:rFonts w:ascii="Times New Roman" w:hAnsi="Times New Roman" w:cs="Times New Roman"/>
          <w:sz w:val="24"/>
          <w:szCs w:val="24"/>
        </w:rPr>
        <w:t>, kubek</w:t>
      </w:r>
      <w:r w:rsidRPr="003E6B38">
        <w:rPr>
          <w:rFonts w:ascii="Times New Roman" w:hAnsi="Times New Roman" w:cs="Times New Roman"/>
          <w:sz w:val="24"/>
          <w:szCs w:val="24"/>
        </w:rPr>
        <w:t xml:space="preserve"> z wodą lub konewka. </w:t>
      </w:r>
    </w:p>
    <w:p w:rsidR="003E6B38" w:rsidRDefault="003E6B38" w:rsidP="003E6B3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05A2F" w:rsidRDefault="003E6B38" w:rsidP="00B05A2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6B38">
        <w:rPr>
          <w:rFonts w:ascii="Times New Roman" w:hAnsi="Times New Roman" w:cs="Times New Roman"/>
          <w:sz w:val="24"/>
          <w:szCs w:val="24"/>
        </w:rPr>
        <w:t xml:space="preserve">Dzieci wkładają watę lub </w:t>
      </w:r>
      <w:r w:rsidR="008A1692">
        <w:rPr>
          <w:rFonts w:ascii="Times New Roman" w:hAnsi="Times New Roman" w:cs="Times New Roman"/>
          <w:sz w:val="24"/>
          <w:szCs w:val="24"/>
        </w:rPr>
        <w:t>kawałek ręcznika papierowego</w:t>
      </w:r>
      <w:r w:rsidRPr="003E6B38">
        <w:rPr>
          <w:rFonts w:ascii="Times New Roman" w:hAnsi="Times New Roman" w:cs="Times New Roman"/>
          <w:sz w:val="24"/>
          <w:szCs w:val="24"/>
        </w:rPr>
        <w:t xml:space="preserve"> do plastikowego jednorazowego kubeczka. Nale</w:t>
      </w:r>
      <w:r w:rsidR="008A1692">
        <w:rPr>
          <w:rFonts w:ascii="Times New Roman" w:hAnsi="Times New Roman" w:cs="Times New Roman"/>
          <w:sz w:val="24"/>
          <w:szCs w:val="24"/>
        </w:rPr>
        <w:t>wają do niego tyle wody, by były wilgotne</w:t>
      </w:r>
      <w:r w:rsidRPr="003E6B38">
        <w:rPr>
          <w:rFonts w:ascii="Times New Roman" w:hAnsi="Times New Roman" w:cs="Times New Roman"/>
          <w:sz w:val="24"/>
          <w:szCs w:val="24"/>
        </w:rPr>
        <w:t xml:space="preserve">. Odliczają trzy dowolnie wybrane nasiona, wkładają je do środka. Ustawiają kubeczki przy oknie (w kąciku przyrody) i obserwują kiełkowanie nasion. Przez najbliższy czas prowadzą obserwacje przyrodnicze. Dzielą się swoimi spostrzeżeniami, oglądają kiełkujące nasiona przez lupę, dokumentują zmiany, </w:t>
      </w:r>
      <w:r>
        <w:rPr>
          <w:rFonts w:ascii="Times New Roman" w:hAnsi="Times New Roman" w:cs="Times New Roman"/>
          <w:sz w:val="24"/>
          <w:szCs w:val="24"/>
        </w:rPr>
        <w:t>wykonując rysunki. Nazywają za rodzicem</w:t>
      </w:r>
      <w:r w:rsidRPr="003E6B38">
        <w:rPr>
          <w:rFonts w:ascii="Times New Roman" w:hAnsi="Times New Roman" w:cs="Times New Roman"/>
          <w:sz w:val="24"/>
          <w:szCs w:val="24"/>
        </w:rPr>
        <w:t xml:space="preserve"> części ro</w:t>
      </w:r>
      <w:r>
        <w:rPr>
          <w:rFonts w:ascii="Times New Roman" w:hAnsi="Times New Roman" w:cs="Times New Roman"/>
          <w:sz w:val="24"/>
          <w:szCs w:val="24"/>
        </w:rPr>
        <w:t>ślin – korzenie, liście, łodyga (załącznik – cykl rozwoju ziarna fasoli)</w:t>
      </w:r>
      <w:r w:rsidR="00B05A2F">
        <w:rPr>
          <w:rFonts w:ascii="Times New Roman" w:hAnsi="Times New Roman" w:cs="Times New Roman"/>
          <w:sz w:val="24"/>
          <w:szCs w:val="24"/>
        </w:rPr>
        <w:t>.</w:t>
      </w:r>
    </w:p>
    <w:p w:rsidR="00B05A2F" w:rsidRDefault="00B05A2F" w:rsidP="00B05A2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grzechotek - małe</w:t>
      </w:r>
      <w:r w:rsidRPr="00B05A2F">
        <w:rPr>
          <w:rFonts w:ascii="Times New Roman" w:hAnsi="Times New Roman" w:cs="Times New Roman"/>
          <w:sz w:val="24"/>
          <w:szCs w:val="24"/>
        </w:rPr>
        <w:t xml:space="preserve"> plastikowe butelki po napojach (z zakrętkami</w:t>
      </w:r>
      <w:r>
        <w:rPr>
          <w:rFonts w:ascii="Times New Roman" w:hAnsi="Times New Roman" w:cs="Times New Roman"/>
          <w:sz w:val="24"/>
          <w:szCs w:val="24"/>
        </w:rPr>
        <w:t xml:space="preserve">) lub plastikowe pudełko po </w:t>
      </w:r>
      <w:r w:rsidR="008A1692">
        <w:rPr>
          <w:rFonts w:ascii="Times New Roman" w:hAnsi="Times New Roman" w:cs="Times New Roman"/>
          <w:sz w:val="24"/>
          <w:szCs w:val="24"/>
        </w:rPr>
        <w:t>jajku niespodziance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16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dwie łyżki, nasiona: grochu, fasoli, ryżu.</w:t>
      </w:r>
    </w:p>
    <w:p w:rsidR="00B05A2F" w:rsidRDefault="008A1692" w:rsidP="00B05A2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Butelka: </w:t>
      </w:r>
      <w:r w:rsidR="00B05A2F" w:rsidRPr="00B05A2F">
        <w:rPr>
          <w:rFonts w:ascii="Times New Roman" w:hAnsi="Times New Roman" w:cs="Times New Roman"/>
          <w:sz w:val="24"/>
          <w:szCs w:val="24"/>
        </w:rPr>
        <w:t>Dzieci wsypują nasiona do butelek, które zakręcają. Potrząsają butelkami z ziarnami i słuchają, jakie dźwięki wydają powstałe grzechotki.</w:t>
      </w:r>
    </w:p>
    <w:p w:rsidR="008A1692" w:rsidRDefault="008A1692" w:rsidP="00B05A2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Kinder-niespodzianka: Dzieci wsypują nasiona do środka, ostrożnie zamykają pudełko. </w:t>
      </w:r>
      <w:r w:rsidR="00A823D4">
        <w:rPr>
          <w:rFonts w:ascii="Times New Roman" w:hAnsi="Times New Roman" w:cs="Times New Roman"/>
          <w:sz w:val="24"/>
          <w:szCs w:val="24"/>
        </w:rPr>
        <w:t xml:space="preserve">Z jednej i z drugiej strony przykładają dwie łyżki stołowe, tak aby pudełka były wewnątrz nich. Rodzic pomaga okleić łyżki z pudełkiem w środku taśmą. Powstaje grzechotka z uchwytem </w:t>
      </w:r>
      <w:r w:rsidR="00A823D4" w:rsidRPr="00A823D4">
        <w:rPr>
          <w:rFonts w:ascii="Times New Roman" w:hAnsi="Times New Roman" w:cs="Times New Roman"/>
          <w:sz w:val="24"/>
          <w:szCs w:val="24"/>
        </w:rPr>
        <w:sym w:font="Wingdings" w:char="F04A"/>
      </w:r>
      <w:r w:rsidR="00A823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A2F" w:rsidRDefault="00B05A2F" w:rsidP="00B05A2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05A2F">
        <w:rPr>
          <w:rFonts w:ascii="Times New Roman" w:hAnsi="Times New Roman" w:cs="Times New Roman"/>
          <w:sz w:val="24"/>
          <w:szCs w:val="24"/>
        </w:rPr>
        <w:t xml:space="preserve">Akompaniament na </w:t>
      </w:r>
      <w:r>
        <w:rPr>
          <w:rFonts w:ascii="Times New Roman" w:hAnsi="Times New Roman" w:cs="Times New Roman"/>
          <w:sz w:val="24"/>
          <w:szCs w:val="24"/>
        </w:rPr>
        <w:t xml:space="preserve">samodzielnie zrobionych </w:t>
      </w:r>
      <w:r w:rsidRPr="00B05A2F">
        <w:rPr>
          <w:rFonts w:ascii="Times New Roman" w:hAnsi="Times New Roman" w:cs="Times New Roman"/>
          <w:sz w:val="24"/>
          <w:szCs w:val="24"/>
        </w:rPr>
        <w:t xml:space="preserve">grzechotkach do piosenki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05A2F">
        <w:rPr>
          <w:rFonts w:ascii="Times New Roman" w:hAnsi="Times New Roman" w:cs="Times New Roman"/>
          <w:sz w:val="24"/>
          <w:szCs w:val="24"/>
        </w:rPr>
        <w:t>Spotkanie z wiosną</w:t>
      </w:r>
      <w:r w:rsidR="006A34C8">
        <w:rPr>
          <w:rFonts w:ascii="Times New Roman" w:hAnsi="Times New Roman" w:cs="Times New Roman"/>
          <w:sz w:val="24"/>
          <w:szCs w:val="24"/>
        </w:rPr>
        <w:t>” (załącznik).</w:t>
      </w:r>
    </w:p>
    <w:p w:rsidR="00B05A2F" w:rsidRDefault="00B05A2F" w:rsidP="00B05A2F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05A2F">
        <w:rPr>
          <w:rFonts w:ascii="Times New Roman" w:hAnsi="Times New Roman" w:cs="Times New Roman"/>
          <w:sz w:val="24"/>
          <w:szCs w:val="24"/>
        </w:rPr>
        <w:t>Dzieci w różny sposób wygrywają rytm do piosenki, np.: potrząsają grzechotkami podczas zwrotek i uderzają nimi o dłoń podczas refrenu.</w:t>
      </w:r>
    </w:p>
    <w:p w:rsidR="00B05A2F" w:rsidRDefault="00B05A2F" w:rsidP="00B05A2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dowolne: układanie puzzli, kolorowanie rysunków wiosennych kwiatów (załącznik).</w:t>
      </w:r>
    </w:p>
    <w:p w:rsidR="003B4669" w:rsidRDefault="00B05A2F" w:rsidP="00B05A2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05A2F">
        <w:rPr>
          <w:rFonts w:ascii="Times New Roman" w:hAnsi="Times New Roman" w:cs="Times New Roman"/>
          <w:sz w:val="24"/>
          <w:szCs w:val="24"/>
        </w:rPr>
        <w:t>Zabawa ruchowa Marionetki.</w:t>
      </w:r>
    </w:p>
    <w:p w:rsidR="00B05A2F" w:rsidRDefault="003B4669" w:rsidP="003B466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</w:t>
      </w:r>
      <w:r w:rsidR="004A196C">
        <w:rPr>
          <w:rFonts w:ascii="Times New Roman" w:hAnsi="Times New Roman" w:cs="Times New Roman"/>
          <w:sz w:val="24"/>
          <w:szCs w:val="24"/>
        </w:rPr>
        <w:t xml:space="preserve"> (rodzeństwo) </w:t>
      </w:r>
      <w:r>
        <w:rPr>
          <w:rFonts w:ascii="Times New Roman" w:hAnsi="Times New Roman" w:cs="Times New Roman"/>
          <w:sz w:val="24"/>
          <w:szCs w:val="24"/>
        </w:rPr>
        <w:t>staje przed dziećmi i</w:t>
      </w:r>
      <w:r w:rsidR="00B05A2F" w:rsidRPr="003B4669">
        <w:rPr>
          <w:rFonts w:ascii="Times New Roman" w:hAnsi="Times New Roman" w:cs="Times New Roman"/>
          <w:sz w:val="24"/>
          <w:szCs w:val="24"/>
        </w:rPr>
        <w:t xml:space="preserve"> pokazuje gesty w taki sposób, jakby był pociągany za sznurki, a dzieci naśladują jego ruchy, np. unosi jedną rękę – opuszcza, unosi drugą rękę – opuszcza, unosi prostą nogę – opuszcza, unosi nogę ugiętą w kolanie, wykonuje obroty stopą – opuszcza, itd.</w:t>
      </w:r>
    </w:p>
    <w:p w:rsidR="003B4669" w:rsidRPr="003B4669" w:rsidRDefault="003B4669" w:rsidP="003B466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E6B38" w:rsidRPr="003E6B38" w:rsidRDefault="00F01660" w:rsidP="00B05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Dziękuję </w:t>
      </w:r>
      <w:r w:rsidRPr="00F0166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1450" cy="171450"/>
            <wp:effectExtent l="0" t="0" r="0" b="0"/>
            <wp:docPr id="1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6B38" w:rsidRPr="003E6B38" w:rsidSect="00026040">
      <w:pgSz w:w="11906" w:h="16838"/>
      <w:pgMar w:top="141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FA1" w:rsidRDefault="00AB0FA1" w:rsidP="00026040">
      <w:pPr>
        <w:spacing w:after="0" w:line="240" w:lineRule="auto"/>
      </w:pPr>
      <w:r>
        <w:separator/>
      </w:r>
    </w:p>
  </w:endnote>
  <w:endnote w:type="continuationSeparator" w:id="1">
    <w:p w:rsidR="00AB0FA1" w:rsidRDefault="00AB0FA1" w:rsidP="00026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FA1" w:rsidRDefault="00AB0FA1" w:rsidP="00026040">
      <w:pPr>
        <w:spacing w:after="0" w:line="240" w:lineRule="auto"/>
      </w:pPr>
      <w:r>
        <w:separator/>
      </w:r>
    </w:p>
  </w:footnote>
  <w:footnote w:type="continuationSeparator" w:id="1">
    <w:p w:rsidR="00AB0FA1" w:rsidRDefault="00AB0FA1" w:rsidP="00026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64257F"/>
    <w:multiLevelType w:val="hybridMultilevel"/>
    <w:tmpl w:val="5130029A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C6E6EC6"/>
    <w:multiLevelType w:val="hybridMultilevel"/>
    <w:tmpl w:val="F418D5C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E4973D6"/>
    <w:multiLevelType w:val="hybridMultilevel"/>
    <w:tmpl w:val="73B8D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E4EE8"/>
    <w:multiLevelType w:val="hybridMultilevel"/>
    <w:tmpl w:val="F5EC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D4CC2"/>
    <w:multiLevelType w:val="hybridMultilevel"/>
    <w:tmpl w:val="30C0807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907708E"/>
    <w:multiLevelType w:val="hybridMultilevel"/>
    <w:tmpl w:val="9F66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806D9"/>
    <w:multiLevelType w:val="hybridMultilevel"/>
    <w:tmpl w:val="DB82CB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FB7A56"/>
    <w:multiLevelType w:val="hybridMultilevel"/>
    <w:tmpl w:val="FDE623E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1690722"/>
    <w:multiLevelType w:val="hybridMultilevel"/>
    <w:tmpl w:val="87600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D52"/>
    <w:rsid w:val="000074C8"/>
    <w:rsid w:val="00026040"/>
    <w:rsid w:val="0015566C"/>
    <w:rsid w:val="001C50D9"/>
    <w:rsid w:val="002407D4"/>
    <w:rsid w:val="0030448F"/>
    <w:rsid w:val="00396F52"/>
    <w:rsid w:val="003B4669"/>
    <w:rsid w:val="003E6B38"/>
    <w:rsid w:val="004A196C"/>
    <w:rsid w:val="004F3DD2"/>
    <w:rsid w:val="00664265"/>
    <w:rsid w:val="006A34C8"/>
    <w:rsid w:val="008A1692"/>
    <w:rsid w:val="008A7C33"/>
    <w:rsid w:val="009D5F4E"/>
    <w:rsid w:val="009E3248"/>
    <w:rsid w:val="00A415DB"/>
    <w:rsid w:val="00A823D4"/>
    <w:rsid w:val="00AB0FA1"/>
    <w:rsid w:val="00B05A2F"/>
    <w:rsid w:val="00B1194E"/>
    <w:rsid w:val="00B511D7"/>
    <w:rsid w:val="00BD1CFE"/>
    <w:rsid w:val="00E6344C"/>
    <w:rsid w:val="00E85A4A"/>
    <w:rsid w:val="00EA5D52"/>
    <w:rsid w:val="00EE6376"/>
    <w:rsid w:val="00F01660"/>
    <w:rsid w:val="00F64818"/>
    <w:rsid w:val="00FA4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6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5D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D1CF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1CFE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66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26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6040"/>
  </w:style>
  <w:style w:type="paragraph" w:styleId="Stopka">
    <w:name w:val="footer"/>
    <w:basedOn w:val="Normalny"/>
    <w:link w:val="StopkaZnak"/>
    <w:uiPriority w:val="99"/>
    <w:semiHidden/>
    <w:unhideWhenUsed/>
    <w:rsid w:val="00026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60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youtu.be/rANDOonihZ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19</cp:revision>
  <dcterms:created xsi:type="dcterms:W3CDTF">2020-03-26T16:54:00Z</dcterms:created>
  <dcterms:modified xsi:type="dcterms:W3CDTF">2020-04-05T09:49:00Z</dcterms:modified>
</cp:coreProperties>
</file>