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CD" w:rsidRPr="00A60DEA" w:rsidRDefault="009908CD" w:rsidP="009908CD">
      <w:pPr>
        <w:pStyle w:val="Nagwek1"/>
        <w:ind w:left="-1134" w:right="-142"/>
        <w:jc w:val="center"/>
        <w:rPr>
          <w:rFonts w:ascii="Arial" w:hAnsi="Arial" w:cs="Arial"/>
          <w:color w:val="auto"/>
        </w:rPr>
      </w:pPr>
      <w:r w:rsidRPr="00A60DEA">
        <w:rPr>
          <w:rFonts w:ascii="Arial" w:hAnsi="Arial" w:cs="Arial"/>
          <w:color w:val="auto"/>
        </w:rPr>
        <w:t>Miejskie Przedszkole Nr 34</w:t>
      </w: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  <w:r w:rsidRPr="00A60DEA">
        <w:rPr>
          <w:rFonts w:ascii="Arial" w:hAnsi="Arial" w:cs="Arial"/>
          <w:color w:val="auto"/>
        </w:rPr>
        <w:t>„Rozśpiewane Przedszkole”</w:t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  <w:r w:rsidRPr="00A60DEA">
        <w:rPr>
          <w:rFonts w:ascii="Arial" w:hAnsi="Arial" w:cs="Arial"/>
          <w:color w:val="auto"/>
        </w:rPr>
        <w:t>w Zielonej Górze</w:t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108E2725" wp14:editId="38807E86">
            <wp:simplePos x="0" y="0"/>
            <wp:positionH relativeFrom="column">
              <wp:posOffset>2119629</wp:posOffset>
            </wp:positionH>
            <wp:positionV relativeFrom="paragraph">
              <wp:posOffset>40809</wp:posOffset>
            </wp:positionV>
            <wp:extent cx="1114425" cy="904071"/>
            <wp:effectExtent l="19050" t="19050" r="9525" b="1079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p 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40" cy="906111"/>
                    </a:xfrm>
                    <a:prstGeom prst="rect">
                      <a:avLst/>
                    </a:prstGeom>
                    <a:ln w="25400">
                      <a:solidFill>
                        <a:srgbClr val="439E2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</w:p>
    <w:p w:rsidR="009908CD" w:rsidRPr="008843CD" w:rsidRDefault="009908CD" w:rsidP="009908CD">
      <w:pPr>
        <w:pStyle w:val="Nagwek1"/>
        <w:ind w:left="-851" w:right="-567"/>
        <w:jc w:val="center"/>
        <w:rPr>
          <w:rFonts w:ascii="Arial" w:hAnsi="Arial" w:cs="Arial"/>
          <w:color w:val="00B050"/>
          <w:sz w:val="52"/>
          <w:szCs w:val="52"/>
        </w:rPr>
      </w:pPr>
      <w:r w:rsidRPr="008843CD">
        <w:rPr>
          <w:rFonts w:ascii="Arial" w:hAnsi="Arial" w:cs="Arial"/>
          <w:color w:val="00B050"/>
          <w:sz w:val="52"/>
          <w:szCs w:val="52"/>
        </w:rPr>
        <w:t>„BEZPIECZNIE</w:t>
      </w:r>
      <w:r>
        <w:rPr>
          <w:rFonts w:ascii="Arial" w:hAnsi="Arial" w:cs="Arial"/>
          <w:color w:val="00B050"/>
          <w:sz w:val="52"/>
          <w:szCs w:val="52"/>
        </w:rPr>
        <w:t>,</w:t>
      </w:r>
      <w:r w:rsidRPr="008843CD">
        <w:rPr>
          <w:rFonts w:ascii="Arial" w:hAnsi="Arial" w:cs="Arial"/>
          <w:color w:val="00B050"/>
          <w:sz w:val="52"/>
          <w:szCs w:val="52"/>
        </w:rPr>
        <w:t xml:space="preserve"> ZDROWO</w:t>
      </w:r>
      <w:r>
        <w:rPr>
          <w:rFonts w:ascii="Arial" w:hAnsi="Arial" w:cs="Arial"/>
          <w:color w:val="00B050"/>
          <w:sz w:val="52"/>
          <w:szCs w:val="52"/>
        </w:rPr>
        <w:t>, AKTYWNIE</w:t>
      </w:r>
      <w:r w:rsidRPr="008843CD">
        <w:rPr>
          <w:rFonts w:ascii="Arial" w:hAnsi="Arial" w:cs="Arial"/>
          <w:color w:val="00B050"/>
          <w:sz w:val="52"/>
          <w:szCs w:val="52"/>
        </w:rPr>
        <w:t>”</w:t>
      </w:r>
    </w:p>
    <w:p w:rsidR="009908CD" w:rsidRPr="00A60DEA" w:rsidRDefault="009908CD" w:rsidP="009908CD">
      <w:pPr>
        <w:pStyle w:val="Nagwek1"/>
        <w:ind w:firstLine="709"/>
        <w:jc w:val="center"/>
        <w:rPr>
          <w:rFonts w:ascii="Arial" w:hAnsi="Arial" w:cs="Arial"/>
          <w:color w:val="auto"/>
          <w:sz w:val="40"/>
          <w:szCs w:val="40"/>
        </w:rPr>
      </w:pPr>
      <w:r w:rsidRPr="00A60DEA">
        <w:rPr>
          <w:rFonts w:ascii="Arial" w:hAnsi="Arial" w:cs="Arial"/>
          <w:color w:val="auto"/>
          <w:sz w:val="40"/>
          <w:szCs w:val="40"/>
        </w:rPr>
        <w:t>Przedszkolny Program Profilaktyczny</w:t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  <w:r w:rsidRPr="00A60DEA">
        <w:rPr>
          <w:rFonts w:ascii="Arial" w:hAnsi="Arial" w:cs="Arial"/>
          <w:color w:val="auto"/>
        </w:rPr>
        <w:t>na lata 2019/2020</w:t>
      </w: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auto"/>
        </w:rPr>
      </w:pP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00B050"/>
          <w:sz w:val="40"/>
          <w:szCs w:val="40"/>
        </w:rPr>
      </w:pPr>
      <w:r>
        <w:rPr>
          <w:rFonts w:ascii="Arial" w:hAnsi="Arial" w:cs="Arial"/>
          <w:color w:val="00B050"/>
          <w:sz w:val="40"/>
          <w:szCs w:val="40"/>
        </w:rPr>
        <w:t>Patronat Honorowy</w:t>
      </w: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00B050"/>
          <w:sz w:val="40"/>
          <w:szCs w:val="40"/>
        </w:rPr>
      </w:pPr>
      <w:r w:rsidRPr="00A60DEA">
        <w:rPr>
          <w:rFonts w:ascii="Arial" w:hAnsi="Arial" w:cs="Arial"/>
          <w:color w:val="00B050"/>
          <w:sz w:val="40"/>
          <w:szCs w:val="40"/>
        </w:rPr>
        <w:t>Marszał</w:t>
      </w:r>
      <w:r>
        <w:rPr>
          <w:rFonts w:ascii="Arial" w:hAnsi="Arial" w:cs="Arial"/>
          <w:color w:val="00B050"/>
          <w:sz w:val="40"/>
          <w:szCs w:val="40"/>
        </w:rPr>
        <w:t>ka</w:t>
      </w:r>
      <w:r w:rsidRPr="00A60DEA">
        <w:rPr>
          <w:rFonts w:ascii="Arial" w:hAnsi="Arial" w:cs="Arial"/>
          <w:color w:val="00B050"/>
          <w:sz w:val="40"/>
          <w:szCs w:val="40"/>
        </w:rPr>
        <w:t xml:space="preserve"> Województwa Lubuskiego</w:t>
      </w:r>
    </w:p>
    <w:p w:rsidR="009908CD" w:rsidRPr="00A60DEA" w:rsidRDefault="009908CD" w:rsidP="009908CD">
      <w:pPr>
        <w:pStyle w:val="Nagwek1"/>
        <w:jc w:val="center"/>
        <w:rPr>
          <w:rFonts w:ascii="Arial" w:hAnsi="Arial" w:cs="Arial"/>
          <w:color w:val="00B050"/>
          <w:sz w:val="40"/>
          <w:szCs w:val="40"/>
        </w:rPr>
      </w:pPr>
      <w:r w:rsidRPr="00A60DEA">
        <w:rPr>
          <w:rFonts w:ascii="Arial" w:hAnsi="Arial" w:cs="Arial"/>
          <w:color w:val="00B050"/>
          <w:sz w:val="40"/>
          <w:szCs w:val="40"/>
        </w:rPr>
        <w:t>Pani Elżbiety Anny Polak</w:t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00B050"/>
        </w:rPr>
      </w:pPr>
      <w:r>
        <w:rPr>
          <w:rFonts w:ascii="Arial" w:hAnsi="Arial" w:cs="Arial"/>
          <w:noProof/>
          <w:color w:val="00B050"/>
        </w:rPr>
        <w:drawing>
          <wp:anchor distT="0" distB="0" distL="114300" distR="114300" simplePos="0" relativeHeight="251660288" behindDoc="0" locked="0" layoutInCell="1" allowOverlap="1" wp14:anchorId="3482AA7B" wp14:editId="13D2F552">
            <wp:simplePos x="0" y="0"/>
            <wp:positionH relativeFrom="column">
              <wp:posOffset>3300730</wp:posOffset>
            </wp:positionH>
            <wp:positionV relativeFrom="paragraph">
              <wp:posOffset>22225</wp:posOffset>
            </wp:positionV>
            <wp:extent cx="923925" cy="1085850"/>
            <wp:effectExtent l="0" t="0" r="9525" b="0"/>
            <wp:wrapNone/>
            <wp:docPr id="16" name="Obraz 16" descr="C:\Users\Madzia\Desktop\Pisma\Loga, obrazki\225px-POL_województwo_lubu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dzia\Desktop\Pisma\Loga, obrazki\225px-POL_województwo_lubuskie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1F1A0CF4" wp14:editId="456FAF07">
            <wp:simplePos x="0" y="0"/>
            <wp:positionH relativeFrom="column">
              <wp:posOffset>509905</wp:posOffset>
            </wp:positionH>
            <wp:positionV relativeFrom="paragraph">
              <wp:posOffset>165100</wp:posOffset>
            </wp:positionV>
            <wp:extent cx="2505075" cy="704850"/>
            <wp:effectExtent l="0" t="0" r="9525" b="0"/>
            <wp:wrapNone/>
            <wp:docPr id="13" name="Obraz 13" descr="C:\Users\Madzia\Desktop\Pisma\Loga, obrazki\logo 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dzia\Desktop\Pisma\Loga, obrazki\logo inde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8CD" w:rsidRDefault="009908CD" w:rsidP="009908CD">
      <w:pPr>
        <w:pStyle w:val="Nagwek1"/>
        <w:jc w:val="center"/>
        <w:rPr>
          <w:rFonts w:ascii="Arial" w:hAnsi="Arial" w:cs="Arial"/>
          <w:color w:val="00B050"/>
        </w:rPr>
      </w:pPr>
    </w:p>
    <w:p w:rsidR="009908CD" w:rsidRDefault="009908CD" w:rsidP="009908CD">
      <w:pPr>
        <w:pStyle w:val="Nagwek1"/>
        <w:jc w:val="center"/>
        <w:rPr>
          <w:rFonts w:ascii="Arial" w:hAnsi="Arial" w:cs="Arial"/>
          <w:color w:val="00B050"/>
        </w:rPr>
      </w:pPr>
    </w:p>
    <w:p w:rsidR="009908CD" w:rsidRPr="008843CD" w:rsidRDefault="009908CD" w:rsidP="009908CD">
      <w:pPr>
        <w:pStyle w:val="Nagwek1"/>
        <w:jc w:val="center"/>
        <w:rPr>
          <w:rFonts w:ascii="Arial" w:hAnsi="Arial" w:cs="Arial"/>
          <w:color w:val="00B050"/>
        </w:rPr>
      </w:pPr>
    </w:p>
    <w:p w:rsidR="009908CD" w:rsidRPr="00A60DEA" w:rsidRDefault="009908CD" w:rsidP="009908CD">
      <w:pPr>
        <w:pStyle w:val="Nagwek1"/>
        <w:ind w:firstLine="5940"/>
        <w:rPr>
          <w:rFonts w:ascii="Arial" w:hAnsi="Arial" w:cs="Arial"/>
          <w:color w:val="auto"/>
          <w:sz w:val="24"/>
          <w:szCs w:val="24"/>
        </w:rPr>
      </w:pPr>
      <w:r w:rsidRPr="00A60DEA">
        <w:rPr>
          <w:rFonts w:ascii="Arial" w:hAnsi="Arial" w:cs="Arial"/>
          <w:color w:val="auto"/>
          <w:sz w:val="24"/>
          <w:szCs w:val="24"/>
        </w:rPr>
        <w:t xml:space="preserve">Opracowanie: </w:t>
      </w:r>
    </w:p>
    <w:p w:rsidR="009908CD" w:rsidRPr="00A60DEA" w:rsidRDefault="009908CD" w:rsidP="009908CD">
      <w:pPr>
        <w:pStyle w:val="Nagwek1"/>
        <w:jc w:val="right"/>
        <w:rPr>
          <w:rFonts w:ascii="Arial" w:hAnsi="Arial" w:cs="Arial"/>
          <w:color w:val="auto"/>
          <w:sz w:val="24"/>
          <w:szCs w:val="24"/>
        </w:rPr>
      </w:pPr>
      <w:r w:rsidRPr="00A60DEA">
        <w:rPr>
          <w:rFonts w:ascii="Arial" w:hAnsi="Arial" w:cs="Arial"/>
          <w:color w:val="auto"/>
          <w:sz w:val="24"/>
          <w:szCs w:val="24"/>
        </w:rPr>
        <w:t>mgr Magdalena Ratajczak</w:t>
      </w:r>
    </w:p>
    <w:p w:rsidR="009908CD" w:rsidRPr="00A60DEA" w:rsidRDefault="009908CD" w:rsidP="009908CD">
      <w:pPr>
        <w:pStyle w:val="Nagwek1"/>
        <w:jc w:val="right"/>
        <w:rPr>
          <w:rFonts w:ascii="Arial" w:hAnsi="Arial" w:cs="Arial"/>
          <w:color w:val="auto"/>
          <w:sz w:val="24"/>
          <w:szCs w:val="24"/>
        </w:rPr>
      </w:pPr>
      <w:r w:rsidRPr="00A60DEA">
        <w:rPr>
          <w:rFonts w:ascii="Arial" w:hAnsi="Arial" w:cs="Arial"/>
          <w:color w:val="auto"/>
          <w:sz w:val="24"/>
          <w:szCs w:val="24"/>
        </w:rPr>
        <w:t xml:space="preserve">mgr Renata </w:t>
      </w:r>
      <w:proofErr w:type="spellStart"/>
      <w:r w:rsidRPr="00A60DEA">
        <w:rPr>
          <w:rFonts w:ascii="Arial" w:hAnsi="Arial" w:cs="Arial"/>
          <w:color w:val="auto"/>
          <w:sz w:val="24"/>
          <w:szCs w:val="24"/>
        </w:rPr>
        <w:t>Rogacewicz</w:t>
      </w:r>
      <w:proofErr w:type="spellEnd"/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bookmarkStart w:id="0" w:name="_GoBack"/>
      <w:bookmarkEnd w:id="0"/>
      <w:r w:rsidRPr="008843CD">
        <w:rPr>
          <w:rStyle w:val="Pogrubienie"/>
          <w:rFonts w:ascii="Arial" w:hAnsi="Arial" w:cs="Arial"/>
          <w:color w:val="000000"/>
        </w:rPr>
        <w:lastRenderedPageBreak/>
        <w:t>PRZEDSZKOLNY PROGRAM PROFILAKTYKI UZALEŻNIEŃ</w:t>
      </w:r>
    </w:p>
    <w:p w:rsidR="009908CD" w:rsidRPr="008843CD" w:rsidRDefault="009908CD" w:rsidP="009908CD">
      <w:pPr>
        <w:pStyle w:val="NormalnyWeb"/>
        <w:ind w:firstLine="708"/>
        <w:jc w:val="both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Dziecko w wieku przedszkolnym nie zdaje sobie sprawy z wielu zagrożeń</w:t>
      </w:r>
      <w:r>
        <w:rPr>
          <w:rFonts w:ascii="Arial" w:hAnsi="Arial" w:cs="Arial"/>
          <w:color w:val="000000"/>
        </w:rPr>
        <w:t xml:space="preserve"> płynących z otoczenia</w:t>
      </w:r>
      <w:r w:rsidRPr="008843CD">
        <w:rPr>
          <w:rFonts w:ascii="Arial" w:hAnsi="Arial" w:cs="Arial"/>
          <w:color w:val="000000"/>
        </w:rPr>
        <w:t>. Wiek dziecka oraz środowisko placówki przedszkolnej w którym przebywa skutecznie je chroni poprzez codzienny, wielogodzinny kontakt dziecka z nauczycielami oraz specjalistami</w:t>
      </w:r>
      <w:r>
        <w:rPr>
          <w:rFonts w:ascii="Arial" w:hAnsi="Arial" w:cs="Arial"/>
          <w:color w:val="000000"/>
        </w:rPr>
        <w:t xml:space="preserve"> zatrudnionymi w placówce</w:t>
      </w:r>
      <w:r w:rsidRPr="008843CD">
        <w:rPr>
          <w:rFonts w:ascii="Arial" w:hAnsi="Arial" w:cs="Arial"/>
          <w:color w:val="000000"/>
        </w:rPr>
        <w:t>. Jednocześnie wiek przedszkolny sprzyja edukacji</w:t>
      </w:r>
      <w:r>
        <w:rPr>
          <w:rFonts w:ascii="Arial" w:hAnsi="Arial" w:cs="Arial"/>
          <w:color w:val="000000"/>
        </w:rPr>
        <w:t xml:space="preserve"> i rozwoju świadomości emocjonalnej oraz</w:t>
      </w:r>
      <w:r w:rsidRPr="008843CD">
        <w:rPr>
          <w:rFonts w:ascii="Arial" w:hAnsi="Arial" w:cs="Arial"/>
          <w:color w:val="000000"/>
        </w:rPr>
        <w:t xml:space="preserve"> uposażeniu małego człowieka w wiedzę sprzyjającą przeciwdziałaniu zjawiskom patologicznym w postaci używania w przyszłości alkoholu, narkotyków czy środków </w:t>
      </w:r>
      <w:r>
        <w:rPr>
          <w:rFonts w:ascii="Arial" w:hAnsi="Arial" w:cs="Arial"/>
          <w:color w:val="000000"/>
        </w:rPr>
        <w:t>o</w:t>
      </w:r>
      <w:r w:rsidRPr="008843CD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u</w:t>
      </w:r>
      <w:r w:rsidRPr="008843CD">
        <w:rPr>
          <w:rFonts w:ascii="Arial" w:hAnsi="Arial" w:cs="Arial"/>
          <w:color w:val="000000"/>
        </w:rPr>
        <w:t>rzających.</w:t>
      </w:r>
      <w:r>
        <w:rPr>
          <w:rFonts w:ascii="Arial" w:hAnsi="Arial" w:cs="Arial"/>
          <w:color w:val="000000"/>
        </w:rPr>
        <w:t xml:space="preserve"> Współpraca przedszkola z rodziną dziecka pozwala na dostrzeżenie problemów i możliwości wsparcia środowiska wychowanków w realizacji ich podstawowych rodzicielskich obowiązków,</w:t>
      </w:r>
      <w:r w:rsidRPr="008843CD">
        <w:rPr>
          <w:rFonts w:ascii="Arial" w:hAnsi="Arial" w:cs="Arial"/>
          <w:color w:val="000000"/>
        </w:rPr>
        <w:t xml:space="preserve"> Konc</w:t>
      </w:r>
      <w:r>
        <w:rPr>
          <w:rFonts w:ascii="Arial" w:hAnsi="Arial" w:cs="Arial"/>
          <w:color w:val="000000"/>
        </w:rPr>
        <w:t xml:space="preserve">entrując uwagę na profilaktyce, </w:t>
      </w:r>
      <w:r w:rsidRPr="008843CD">
        <w:rPr>
          <w:rFonts w:ascii="Arial" w:hAnsi="Arial" w:cs="Arial"/>
          <w:color w:val="000000"/>
        </w:rPr>
        <w:t>zdrowym, aktywnym i wszechstronnym rozwoju dziecka oraz angażując jego rodzinę</w:t>
      </w:r>
      <w:r>
        <w:rPr>
          <w:rFonts w:ascii="Arial" w:hAnsi="Arial" w:cs="Arial"/>
          <w:color w:val="000000"/>
        </w:rPr>
        <w:t>,</w:t>
      </w:r>
      <w:r w:rsidRPr="008843CD">
        <w:rPr>
          <w:rFonts w:ascii="Arial" w:hAnsi="Arial" w:cs="Arial"/>
          <w:color w:val="000000"/>
        </w:rPr>
        <w:t xml:space="preserve"> wskazujemy sposoby realizowania i zaspakajania potrzeb, sprzyjamy dobremu samopoczuciu</w:t>
      </w:r>
      <w:r>
        <w:rPr>
          <w:rFonts w:ascii="Arial" w:hAnsi="Arial" w:cs="Arial"/>
          <w:color w:val="000000"/>
        </w:rPr>
        <w:t xml:space="preserve">, podkreślamy rolę dobrych emocji w </w:t>
      </w:r>
      <w:proofErr w:type="spellStart"/>
      <w:r>
        <w:rPr>
          <w:rFonts w:ascii="Arial" w:hAnsi="Arial" w:cs="Arial"/>
          <w:color w:val="000000"/>
        </w:rPr>
        <w:t>rozoju</w:t>
      </w:r>
      <w:proofErr w:type="spellEnd"/>
      <w:r>
        <w:rPr>
          <w:rFonts w:ascii="Arial" w:hAnsi="Arial" w:cs="Arial"/>
          <w:color w:val="000000"/>
        </w:rPr>
        <w:t xml:space="preserve"> człowieka</w:t>
      </w:r>
      <w:r w:rsidRPr="008843CD">
        <w:rPr>
          <w:rFonts w:ascii="Arial" w:hAnsi="Arial" w:cs="Arial"/>
          <w:color w:val="000000"/>
        </w:rPr>
        <w:t xml:space="preserve"> i prawidłowemu funkcjonowaniu</w:t>
      </w:r>
      <w:r>
        <w:rPr>
          <w:rFonts w:ascii="Arial" w:hAnsi="Arial" w:cs="Arial"/>
          <w:color w:val="000000"/>
        </w:rPr>
        <w:t xml:space="preserve"> dziecka</w:t>
      </w:r>
      <w:r w:rsidRPr="008843CD">
        <w:rPr>
          <w:rFonts w:ascii="Arial" w:hAnsi="Arial" w:cs="Arial"/>
          <w:color w:val="000000"/>
        </w:rPr>
        <w:t xml:space="preserve"> w społeczeństwie.</w:t>
      </w:r>
    </w:p>
    <w:p w:rsidR="009908CD" w:rsidRDefault="009908CD" w:rsidP="009908CD">
      <w:pPr>
        <w:pStyle w:val="NormalnyWeb"/>
        <w:rPr>
          <w:rStyle w:val="Pogrubienie"/>
          <w:rFonts w:ascii="Arial" w:hAnsi="Arial" w:cs="Arial"/>
          <w:color w:val="000000"/>
        </w:rPr>
      </w:pP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Style w:val="Pogrubienie"/>
          <w:rFonts w:ascii="Arial" w:hAnsi="Arial" w:cs="Arial"/>
          <w:color w:val="000000"/>
        </w:rPr>
        <w:t>I. CELE DZIAŁAŃ PROFILAKTYCZNYCH</w:t>
      </w:r>
      <w:r w:rsidRPr="008843CD">
        <w:rPr>
          <w:rFonts w:ascii="Arial" w:hAnsi="Arial" w:cs="Arial"/>
          <w:color w:val="000000"/>
        </w:rPr>
        <w:t xml:space="preserve"> 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1. Przekazywanie rodzicom</w:t>
      </w:r>
      <w:r>
        <w:rPr>
          <w:rFonts w:ascii="Arial" w:hAnsi="Arial" w:cs="Arial"/>
          <w:color w:val="000000"/>
        </w:rPr>
        <w:t xml:space="preserve"> i środowisku dziecka</w:t>
      </w:r>
      <w:r w:rsidRPr="008843CD">
        <w:rPr>
          <w:rFonts w:ascii="Arial" w:hAnsi="Arial" w:cs="Arial"/>
          <w:color w:val="000000"/>
        </w:rPr>
        <w:t xml:space="preserve"> informacji o zagrożeniach zdrowotnych, społecznych, ekonomicznych i moralnych spowodowanych zażywaniem szkodliwych substancji.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2. Wskazywanie niebezpieczeństw płynących z tych zagrożeń oraz</w:t>
      </w:r>
      <w:r>
        <w:rPr>
          <w:rFonts w:ascii="Arial" w:hAnsi="Arial" w:cs="Arial"/>
          <w:color w:val="000000"/>
        </w:rPr>
        <w:t xml:space="preserve"> moż</w:t>
      </w:r>
      <w:r w:rsidRPr="008843CD">
        <w:rPr>
          <w:rFonts w:ascii="Arial" w:hAnsi="Arial" w:cs="Arial"/>
          <w:color w:val="000000"/>
        </w:rPr>
        <w:t xml:space="preserve">liwych sposobów radzenia sobie z nimi. 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3. Prezentowanie perspektyw zdrowego życia i drogi do satysfakcji osobistych bez stosowania środków uzależniających.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 xml:space="preserve">4. Kształtowanie umiejętności przeciwdziałania presji środowiska i rówieśników do przejawiania złych </w:t>
      </w:r>
      <w:proofErr w:type="spellStart"/>
      <w:r w:rsidRPr="008843CD">
        <w:rPr>
          <w:rFonts w:ascii="Arial" w:hAnsi="Arial" w:cs="Arial"/>
          <w:color w:val="000000"/>
        </w:rPr>
        <w:t>zachowań</w:t>
      </w:r>
      <w:proofErr w:type="spellEnd"/>
      <w:r w:rsidRPr="008843CD">
        <w:rPr>
          <w:rFonts w:ascii="Arial" w:hAnsi="Arial" w:cs="Arial"/>
          <w:color w:val="000000"/>
        </w:rPr>
        <w:t>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 xml:space="preserve">5. Uczenie dzieci spędzania wolnego czasu w sposób atrakcyjny i społecznie akceptowany. 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6. Kształtowanie umiejętności pozwalających dzieciom</w:t>
      </w:r>
      <w:r>
        <w:rPr>
          <w:rFonts w:ascii="Arial" w:hAnsi="Arial" w:cs="Arial"/>
          <w:color w:val="000000"/>
        </w:rPr>
        <w:t xml:space="preserve"> i ich rodzinom</w:t>
      </w:r>
      <w:r w:rsidRPr="008843CD">
        <w:rPr>
          <w:rFonts w:ascii="Arial" w:hAnsi="Arial" w:cs="Arial"/>
          <w:color w:val="000000"/>
        </w:rPr>
        <w:t xml:space="preserve"> zaspokajać swe potrzeby psychiczne bez uciekania się do </w:t>
      </w:r>
      <w:proofErr w:type="spellStart"/>
      <w:r w:rsidRPr="008843CD">
        <w:rPr>
          <w:rFonts w:ascii="Arial" w:hAnsi="Arial" w:cs="Arial"/>
          <w:color w:val="000000"/>
        </w:rPr>
        <w:t>zachowań</w:t>
      </w:r>
      <w:proofErr w:type="spellEnd"/>
      <w:r w:rsidRPr="008843CD">
        <w:rPr>
          <w:rFonts w:ascii="Arial" w:hAnsi="Arial" w:cs="Arial"/>
          <w:color w:val="000000"/>
        </w:rPr>
        <w:t xml:space="preserve"> niepożądanych ze społecznego punktu widzenia.</w:t>
      </w:r>
    </w:p>
    <w:p w:rsidR="009908CD" w:rsidRDefault="009908CD" w:rsidP="009908CD">
      <w:pPr>
        <w:pStyle w:val="NormalnyWeb"/>
        <w:rPr>
          <w:rStyle w:val="Pogrubienie"/>
          <w:rFonts w:ascii="Arial" w:hAnsi="Arial" w:cs="Arial"/>
          <w:color w:val="000000"/>
        </w:rPr>
      </w:pP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Style w:val="Pogrubienie"/>
          <w:rFonts w:ascii="Arial" w:hAnsi="Arial" w:cs="Arial"/>
          <w:color w:val="000000"/>
        </w:rPr>
        <w:t>II. CZYNNIKI WARUNKUJĄCE SKUTECZNOŚĆ PROFILAKTYKI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 xml:space="preserve">1. Do działań profilaktycznych włączeni powinni być wszyscy pracownicy </w:t>
      </w:r>
      <w:r>
        <w:rPr>
          <w:rFonts w:ascii="Arial" w:hAnsi="Arial" w:cs="Arial"/>
          <w:color w:val="000000"/>
        </w:rPr>
        <w:t>przedszkola</w:t>
      </w:r>
      <w:r w:rsidRPr="008843CD">
        <w:rPr>
          <w:rFonts w:ascii="Arial" w:hAnsi="Arial" w:cs="Arial"/>
          <w:color w:val="000000"/>
        </w:rPr>
        <w:t>, rodzice oraz instytucje współpracujące z placówką.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2. Treść zajęć nie powinna rozbudzać u dzieci zainteresowania używkami, ciekawości i chęci spróbowania ich.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lastRenderedPageBreak/>
        <w:t>3. Zajęcia nie mogą przebiegać w atmosferze straszenia i moralizowania.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 w:rsidRPr="008843CD">
        <w:rPr>
          <w:rFonts w:ascii="Arial" w:hAnsi="Arial" w:cs="Arial"/>
          <w:color w:val="000000"/>
        </w:rPr>
        <w:t>4. Podejmowane działania profilaktyczne zmierzać powinny do kształtowania u dzieci samoświadomości i samooceny oraz umiejętności komunikowania się i podejmowania decyzji i odpowiedzialności za siebie i innych.</w:t>
      </w:r>
    </w:p>
    <w:p w:rsidR="009908CD" w:rsidRDefault="009908CD" w:rsidP="009908CD">
      <w:pPr>
        <w:pStyle w:val="NormalnyWeb"/>
        <w:rPr>
          <w:rStyle w:val="Pogrubienie"/>
          <w:rFonts w:ascii="Arial" w:hAnsi="Arial" w:cs="Arial"/>
          <w:color w:val="000000"/>
        </w:rPr>
      </w:pPr>
      <w:r w:rsidRPr="008843CD">
        <w:rPr>
          <w:rStyle w:val="Pogrubienie"/>
          <w:rFonts w:ascii="Arial" w:hAnsi="Arial" w:cs="Arial"/>
          <w:color w:val="000000"/>
        </w:rPr>
        <w:t>III. ZADANIA PRZEDSZKOLA</w:t>
      </w:r>
    </w:p>
    <w:p w:rsidR="009908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Kształtowanie czynnej postawy dzieci, ich rodzin oraz środowiska wobec własnego zdrowia i bezpieczeństwa oraz rozwijanie aktywności i sprawności ruchowej</w:t>
      </w:r>
    </w:p>
    <w:p w:rsidR="009908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Budzenie wrażliwości emocjonalnej i świadomości moralnej oraz wzmacnianie więzi dziecka z rodziną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843CD">
        <w:rPr>
          <w:rFonts w:ascii="Arial" w:hAnsi="Arial" w:cs="Arial"/>
          <w:color w:val="000000"/>
        </w:rPr>
        <w:t>Systematyczne rozpoznawanie i diagnozowanie zagrożeń związanych z uzależnieniami w rodzinach wychowanków.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8843CD">
        <w:rPr>
          <w:rFonts w:ascii="Arial" w:hAnsi="Arial" w:cs="Arial"/>
          <w:color w:val="000000"/>
        </w:rPr>
        <w:t>. Dostarczanie informacji o substancjach uzależniających i skutkach ich zażywania.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8843CD">
        <w:rPr>
          <w:rFonts w:ascii="Arial" w:hAnsi="Arial" w:cs="Arial"/>
          <w:color w:val="000000"/>
        </w:rPr>
        <w:t>. Współpraca z rodzicami dzieci oraz instytucjami zajmującymi się problem</w:t>
      </w:r>
      <w:r>
        <w:rPr>
          <w:rFonts w:ascii="Arial" w:hAnsi="Arial" w:cs="Arial"/>
          <w:color w:val="000000"/>
        </w:rPr>
        <w:t xml:space="preserve">em </w:t>
      </w:r>
      <w:r w:rsidRPr="008843CD">
        <w:rPr>
          <w:rFonts w:ascii="Arial" w:hAnsi="Arial" w:cs="Arial"/>
          <w:color w:val="000000"/>
        </w:rPr>
        <w:t>uzależnień.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8843CD">
        <w:rPr>
          <w:rFonts w:ascii="Arial" w:hAnsi="Arial" w:cs="Arial"/>
          <w:color w:val="000000"/>
        </w:rPr>
        <w:t>. Udzielanie porad rodzicom i nauczycielom w zakresie działań profilaktycznych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8843CD">
        <w:rPr>
          <w:rFonts w:ascii="Arial" w:hAnsi="Arial" w:cs="Arial"/>
          <w:color w:val="000000"/>
        </w:rPr>
        <w:t>. Przygotowanie nauczycieli do przeciwdziałania zagrożeniom związanym z uzależnieniami.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8843CD">
        <w:rPr>
          <w:rFonts w:ascii="Arial" w:hAnsi="Arial" w:cs="Arial"/>
          <w:color w:val="000000"/>
        </w:rPr>
        <w:t>. Kształtowanie odpowiednich postaw i umiejętności dzieci.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8843CD">
        <w:rPr>
          <w:rFonts w:ascii="Arial" w:hAnsi="Arial" w:cs="Arial"/>
          <w:color w:val="000000"/>
        </w:rPr>
        <w:t>. Prowadzenie</w:t>
      </w:r>
      <w:r>
        <w:rPr>
          <w:rFonts w:ascii="Arial" w:hAnsi="Arial" w:cs="Arial"/>
          <w:color w:val="000000"/>
        </w:rPr>
        <w:t xml:space="preserve"> w środowisku przedszkolnym</w:t>
      </w:r>
      <w:r w:rsidRPr="008843CD">
        <w:rPr>
          <w:rFonts w:ascii="Arial" w:hAnsi="Arial" w:cs="Arial"/>
          <w:color w:val="000000"/>
        </w:rPr>
        <w:t xml:space="preserve"> działalności informacyjnej dotyczącej form pomocy dla osób zagrożonych uzależnieniem.</w:t>
      </w:r>
    </w:p>
    <w:p w:rsidR="009908CD" w:rsidRPr="008843CD" w:rsidRDefault="009908CD" w:rsidP="009908CD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8843CD">
        <w:rPr>
          <w:rFonts w:ascii="Arial" w:hAnsi="Arial" w:cs="Arial"/>
          <w:color w:val="000000"/>
        </w:rPr>
        <w:t>. Udostępnianie rodzicom i nauczycielom informatorów, poradników oraz innych materiałów edukacyjnych dotyczących problematyki uzależnień.</w:t>
      </w:r>
    </w:p>
    <w:p w:rsidR="00C91115" w:rsidRDefault="00C91115"/>
    <w:sectPr w:rsidR="00C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9908CD"/>
    <w:rsid w:val="00C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786B-1383-426B-B692-EDD6A976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9908CD"/>
    <w:pPr>
      <w:spacing w:before="100" w:beforeAutospacing="1" w:after="100" w:afterAutospacing="1" w:line="240" w:lineRule="auto"/>
      <w:ind w:right="1050"/>
      <w:outlineLvl w:val="0"/>
    </w:pPr>
    <w:rPr>
      <w:rFonts w:ascii="Trebuchet MS" w:eastAsia="Times New Roman" w:hAnsi="Trebuchet MS" w:cs="Times New Roman"/>
      <w:b/>
      <w:bCs/>
      <w:color w:val="80332D"/>
      <w:kern w:val="3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8CD"/>
    <w:rPr>
      <w:rFonts w:ascii="Trebuchet MS" w:eastAsia="Times New Roman" w:hAnsi="Trebuchet MS" w:cs="Times New Roman"/>
      <w:b/>
      <w:bCs/>
      <w:color w:val="80332D"/>
      <w:kern w:val="36"/>
      <w:sz w:val="36"/>
      <w:szCs w:val="36"/>
      <w:lang w:eastAsia="pl-PL"/>
    </w:rPr>
  </w:style>
  <w:style w:type="paragraph" w:styleId="NormalnyWeb">
    <w:name w:val="Normal (Web)"/>
    <w:basedOn w:val="Normalny"/>
    <w:rsid w:val="0099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1</cp:revision>
  <dcterms:created xsi:type="dcterms:W3CDTF">2020-02-09T14:47:00Z</dcterms:created>
  <dcterms:modified xsi:type="dcterms:W3CDTF">2020-02-09T14:48:00Z</dcterms:modified>
</cp:coreProperties>
</file>