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90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0"/>
        <w:gridCol w:w="7915"/>
      </w:tblGrid>
      <w:tr>
        <w:trPr>
          <w:trHeight w:val="284" w:hRule="atLeast"/>
        </w:trPr>
        <w:tc>
          <w:tcPr>
            <w:tcW w:w="9905" w:type="dxa"/>
            <w:gridSpan w:val="2"/>
            <w:tcBorders>
              <w:left w:val="nil"/>
              <w:right w:val="nil"/>
            </w:tcBorders>
            <w:shd w:color="auto" w:fill="F5F5F5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l-PL" w:eastAsia="en-US" w:bidi="ar-SA"/>
              </w:rPr>
              <w:t>Informacje dotyczące przetwarzania danych osobowych w związku z upoważnieniem do odbioru dziecka z przedszkola</w:t>
            </w:r>
          </w:p>
        </w:tc>
      </w:tr>
      <w:tr>
        <w:trPr/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Kto przetwarza Państwa dane osobowe?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Miejskie Przedszkole nr 34 „Rozśpiewane Przedszkole" w Zielonej Górze,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reprezentowane przez Dyrektora,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ul. Bohaterów Westerplatte 11a, 65-034 Zielona Góra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numer telefonu: 68 325 53 46, adres e-mail: rozspiewaneprzedszkole@gmail.com</w:t>
            </w:r>
          </w:p>
        </w:tc>
      </w:tr>
      <w:tr>
        <w:trPr>
          <w:trHeight w:val="1484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 kim mogą się Państwo skontaktować?</w:t>
            </w:r>
          </w:p>
        </w:tc>
        <w:tc>
          <w:tcPr>
            <w:tcW w:w="7915" w:type="dxa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 sprawach ochrony swoich danych osobowych mogą się Państwo skontaktować</w:t>
              <w:br/>
              <w:t xml:space="preserve">z Inspektorem Ochrony Danych: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e-mail: iod1@cuw.zielona-gora.pl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telefon: 880 100 367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595" w:hanging="425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pisemnie na adres naszej siedziby, wskazany powyżej. </w:t>
            </w:r>
          </w:p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Inspektor nie udziela jednak informacji dotyczących innej działalności placówki.</w:t>
            </w:r>
          </w:p>
        </w:tc>
      </w:tr>
      <w:tr>
        <w:trPr>
          <w:trHeight w:val="955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 jakim celu i na jakiej podstawie przetwarzamy Państwa dane?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127" w:leader="none"/>
              </w:tabs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Państwa dane są przetwarzane w celu zapewnienia bezpieczeństwa dziecka w przedszkolu.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127" w:leader="none"/>
              </w:tabs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Podstawą prawną przetwarzania danych osobowych jest art. 6 ust. 1 pkt e) RODO* oraz art. 102 ust. 1 pkt. 6 ustawy z dnia 14 grudnia 2016 roku Prawo oświatowe (tj. Dz. U. z 2021 r., poz. 1082 ze zm.)</w:t>
            </w:r>
          </w:p>
        </w:tc>
      </w:tr>
      <w:tr>
        <w:trPr>
          <w:trHeight w:val="838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Jakie kategorie Państwa danych osobowych przetwarzamy?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28" w:hanging="0"/>
              <w:jc w:val="both"/>
              <w:rPr>
                <w:rFonts w:ascii="Calibri" w:hAnsi="Calibri"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Będziemy przetwarzać Państwa podstawowe dane identyfikacyjne, tj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. imię i nazwisko, seria i numer dowodu osobistego</w:t>
            </w: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Jakie mają Państwo prawa?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Mają  Państwo następujące prawa: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prawo dostępu do swoich danych oraz otrzymania ich kopii;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prawo do sprostowania (poprawiania) swoich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prawo do ograniczenia przetwarzania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prawo do wniesienia sprzeciwu wobec przetwarzania;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 xml:space="preserve">prawo do usunięcia danych osobowych;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prawo do wniesienia skargi do Prezesa Urzędu Ochrony Danych Osobowych (na adres:</w:t>
              <w:br/>
              <w:t xml:space="preserve">ul. Stawki 2, 00 - 193 Warszawa). </w:t>
            </w:r>
          </w:p>
        </w:tc>
      </w:tr>
      <w:tr>
        <w:trPr>
          <w:trHeight w:val="514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Komu przekazujemy Państwa dane?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shd w:fill="FFFFFF" w:val="clear"/>
                <w:lang w:val="pl-PL" w:eastAsia="en-US" w:bidi="ar-SA"/>
              </w:rPr>
              <w:t>Nie istnieją odbiorcy, którym ujawnione mogą być dane osobowe, tzn. dane osobowe nie będą udostępniane żadnym podmiotom trzecim.</w:t>
            </w:r>
          </w:p>
        </w:tc>
      </w:tr>
      <w:tr>
        <w:trPr>
          <w:trHeight w:val="746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eastAsia="en-US" w:bidi="ar-SA"/>
              </w:rPr>
              <w:t>Jaki będzie czas przetwarzania Państwa danych?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Państwa dane osobowe będą przetwarzane przez okres niezbędny do realizacji zadań związanych z organizacją pobytu dziecka w przedszkolu 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- Nie dłużej niż do końca okresu, w którym dziecko uczęszcza do przedszkola.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pl-PL" w:eastAsia="pl-PL" w:bidi="ar-SA"/>
              </w:rPr>
              <w:t>- Przez okres ważności upoważnienia wystawionego przez rodziców/opiekunów prawnych.</w:t>
            </w:r>
          </w:p>
        </w:tc>
      </w:tr>
      <w:tr>
        <w:trPr>
          <w:trHeight w:val="437" w:hRule="atLeast"/>
        </w:trPr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Skąd pozyskaliśmy Państwa dane?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Państwa dane osobowe zostały podane przez rodziców/opiekunów prawnych dziecka w upoważnieniu do jego odbioru. </w:t>
            </w:r>
          </w:p>
        </w:tc>
      </w:tr>
      <w:tr>
        <w:trPr/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eastAsia="en-US" w:bidi="ar-SA"/>
              </w:rPr>
              <w:t>Czy jakieś decyzje zapadają w sposób zautomatyzowany?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 procesie przetwarzania danych osobowych żadne decyzje nie zapadają w sposób zautomatyzowany oraz nie są budowane żadne profile.</w:t>
            </w:r>
          </w:p>
        </w:tc>
      </w:tr>
      <w:tr>
        <w:trPr/>
        <w:tc>
          <w:tcPr>
            <w:tcW w:w="199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eastAsia="en-US" w:bidi="ar-SA"/>
              </w:rPr>
              <w:t>Czy Państwa  dane są przekazywane poza Polskę?</w:t>
            </w:r>
          </w:p>
        </w:tc>
        <w:tc>
          <w:tcPr>
            <w:tcW w:w="791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Nie przekazujemy Państwa danych poza teren Polski, Unii Europejskiej, ani Europejskiego Obszaru Gospodarczego.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………………………………………………………</w:t>
      </w:r>
      <w:r>
        <w:rPr>
          <w:rFonts w:cs="Calibri" w:cstheme="minorHAnsi"/>
          <w:sz w:val="20"/>
          <w:szCs w:val="20"/>
        </w:rPr>
        <w:t>..</w:t>
        <w:tab/>
        <w:tab/>
        <w:tab/>
        <w:tab/>
        <w:t>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                 </w:t>
      </w:r>
      <w:r>
        <w:rPr>
          <w:rFonts w:cs="Calibri" w:cstheme="minorHAnsi"/>
          <w:sz w:val="20"/>
          <w:szCs w:val="20"/>
        </w:rPr>
        <w:t>(data)</w:t>
        <w:tab/>
        <w:tab/>
        <w:tab/>
        <w:tab/>
        <w:tab/>
        <w:tab/>
        <w:tab/>
        <w:t xml:space="preserve">   (czytelny podpis)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vertAlign w:val="superscript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vertAlign w:val="superscript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0"/>
          <w:szCs w:val="20"/>
          <w:vertAlign w:val="superscript"/>
          <w:lang w:eastAsia="pl-PL"/>
        </w:rPr>
      </w:r>
      <w:bookmarkStart w:id="0" w:name="_ftn1"/>
      <w:bookmarkStart w:id="1" w:name="_ftn1"/>
      <w:bookmarkEnd w:id="1"/>
    </w:p>
    <w:p>
      <w:pPr>
        <w:pStyle w:val="Normal"/>
        <w:tabs>
          <w:tab w:val="clear" w:pos="708"/>
          <w:tab w:val="left" w:pos="1440" w:leader="none"/>
        </w:tabs>
        <w:spacing w:lineRule="auto" w:line="240"/>
        <w:ind w:left="-284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1395" w:leader="none"/>
        </w:tabs>
        <w:spacing w:before="0" w:after="160"/>
        <w:rPr>
          <w:rFonts w:cs="Calibri" w:cstheme="minorHAnsi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849" w:header="0" w:top="851" w:footer="213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color="auto" w:fill="FFFFFF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vertAlign w:val="superscript"/>
        <w:lang w:eastAsia="pl-PL"/>
      </w:rPr>
      <w:t>*</w:t>
    </w:r>
    <w:r>
      <w:rPr>
        <w:rFonts w:cs="Calibri" w:cstheme="minorHAnsi"/>
        <w:sz w:val="20"/>
        <w:szCs w:val="20"/>
      </w:rPr>
      <w:t>Rozporządzenie Parlamentu Europejskiego i Rady (UE) 2016/679 z dnia 27 kwietnia 2016r. w sprawie ochrony osób fizycznych w związku z przetwarzaniem danych osobowych i w sprawie swobodnego przepływu takich danych oraz uchylenia dyrektywy 95/46/WE</w:t>
    </w:r>
  </w:p>
  <w:p>
    <w:pPr>
      <w:pStyle w:val="Normal"/>
      <w:shd w:val="clear" w:color="auto" w:fill="FFFFFF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</w:r>
  </w:p>
  <w:p>
    <w:pPr>
      <w:pStyle w:val="Normal"/>
      <w:shd w:val="clear" w:color="auto" w:fill="FFFFFF"/>
      <w:spacing w:lineRule="auto" w:line="240" w:before="0" w:after="0"/>
      <w:jc w:val="both"/>
      <w:rPr>
        <w:rFonts w:ascii="Times New Roman" w:hAnsi="Times New Roman" w:eastAsia="Times New Roman" w:cs="Times New Roman"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sz w:val="20"/>
        <w:szCs w:val="20"/>
        <w:lang w:eastAsia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16d4"/>
    <w:pPr>
      <w:widowControl/>
      <w:bidi w:val="0"/>
      <w:spacing w:lineRule="auto" w:line="48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d2ff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d2ffa"/>
    <w:rPr/>
  </w:style>
  <w:style w:type="character" w:styleId="Czeinternetowe">
    <w:name w:val="Łącze internetowe"/>
    <w:basedOn w:val="DefaultParagraphFont"/>
    <w:uiPriority w:val="99"/>
    <w:unhideWhenUsed/>
    <w:rsid w:val="00f14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492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916d4"/>
    <w:pPr>
      <w:spacing w:lineRule="auto" w:line="259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 LibreOffice_project/8061b3e9204bef6b321a21033174034a5e2ea88e</Application>
  <Pages>1</Pages>
  <Words>410</Words>
  <Characters>2575</Characters>
  <CharactersWithSpaces>2997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2021-08-18T10:42:00Z</dcterms:created>
  <dc:creator>Użytkownik</dc:creator>
  <dc:description/>
  <dc:language>pl-PL</dc:language>
  <cp:lastModifiedBy/>
  <dcterms:modified xsi:type="dcterms:W3CDTF">2021-09-02T19:54:12Z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